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DEA" w:rsidRPr="00FB1B4F" w:rsidRDefault="00BF3DEA" w:rsidP="00BF3DEA">
      <w:pPr>
        <w:pStyle w:val="Normalwebb"/>
        <w:spacing w:after="240" w:afterAutospacing="0"/>
        <w:rPr>
          <w:rFonts w:ascii="Arial" w:hAnsi="Arial" w:cs="Arial"/>
          <w:b/>
          <w:bCs/>
          <w:sz w:val="20"/>
          <w:szCs w:val="20"/>
          <w:lang w:eastAsia="en-US"/>
        </w:rPr>
      </w:pPr>
      <w:bookmarkStart w:id="0" w:name="_GoBack"/>
      <w:bookmarkEnd w:id="0"/>
      <w:r>
        <w:rPr>
          <w:rStyle w:val="Stark"/>
          <w:rFonts w:ascii="Arial" w:hAnsi="Arial" w:cs="Arial"/>
          <w:sz w:val="20"/>
          <w:szCs w:val="20"/>
          <w:lang w:eastAsia="en-US"/>
        </w:rPr>
        <w:t>Pressmeddelande</w:t>
      </w:r>
      <w:r w:rsidR="00FB1B4F">
        <w:rPr>
          <w:rFonts w:ascii="Arial" w:hAnsi="Arial" w:cs="Arial"/>
          <w:b/>
          <w:bCs/>
          <w:sz w:val="20"/>
          <w:szCs w:val="20"/>
          <w:lang w:eastAsia="en-US"/>
        </w:rPr>
        <w:br/>
      </w:r>
      <w:r w:rsidR="00427091">
        <w:rPr>
          <w:rFonts w:ascii="Arial" w:hAnsi="Arial" w:cs="Arial"/>
          <w:bCs/>
          <w:sz w:val="20"/>
          <w:szCs w:val="20"/>
          <w:lang w:eastAsia="en-US"/>
        </w:rPr>
        <w:t xml:space="preserve">12 </w:t>
      </w:r>
      <w:r w:rsidR="001C6EA2">
        <w:rPr>
          <w:rFonts w:ascii="Arial" w:hAnsi="Arial" w:cs="Arial"/>
          <w:bCs/>
          <w:sz w:val="20"/>
          <w:szCs w:val="20"/>
          <w:lang w:eastAsia="en-US"/>
        </w:rPr>
        <w:t>oktober</w:t>
      </w:r>
      <w:r w:rsidR="001B3F46">
        <w:rPr>
          <w:rFonts w:ascii="Arial" w:hAnsi="Arial" w:cs="Arial"/>
          <w:sz w:val="20"/>
          <w:szCs w:val="20"/>
          <w:lang w:eastAsia="en-US"/>
        </w:rPr>
        <w:t xml:space="preserve"> 2015</w:t>
      </w:r>
      <w:r>
        <w:rPr>
          <w:rFonts w:ascii="Arial" w:hAnsi="Arial" w:cs="Arial"/>
          <w:sz w:val="20"/>
          <w:szCs w:val="20"/>
          <w:lang w:eastAsia="en-US"/>
        </w:rPr>
        <w:br/>
      </w:r>
      <w:r>
        <w:rPr>
          <w:rFonts w:ascii="Arial" w:hAnsi="Arial" w:cs="Arial"/>
          <w:sz w:val="20"/>
          <w:szCs w:val="20"/>
          <w:lang w:eastAsia="en-US"/>
        </w:rPr>
        <w:br/>
      </w:r>
      <w:r w:rsidR="00FB1B4F">
        <w:rPr>
          <w:rFonts w:ascii="Arial" w:hAnsi="Arial" w:cs="Arial"/>
          <w:sz w:val="20"/>
          <w:szCs w:val="20"/>
          <w:lang w:eastAsia="en-US"/>
        </w:rPr>
        <w:br/>
      </w:r>
      <w:r w:rsidR="009252F5">
        <w:rPr>
          <w:rStyle w:val="Stark"/>
          <w:rFonts w:ascii="Arial" w:hAnsi="Arial" w:cs="Arial"/>
          <w:sz w:val="32"/>
          <w:szCs w:val="32"/>
          <w:lang w:eastAsia="en-US"/>
        </w:rPr>
        <w:t>Småföretagen i Värmland</w:t>
      </w:r>
      <w:r w:rsidR="00534CE5">
        <w:rPr>
          <w:rStyle w:val="Stark"/>
          <w:rFonts w:ascii="Arial" w:hAnsi="Arial" w:cs="Arial"/>
          <w:sz w:val="32"/>
          <w:szCs w:val="32"/>
          <w:lang w:eastAsia="en-US"/>
        </w:rPr>
        <w:t xml:space="preserve"> mår bäst i landet</w:t>
      </w:r>
      <w:r>
        <w:rPr>
          <w:rStyle w:val="Stark"/>
          <w:rFonts w:ascii="Arial" w:hAnsi="Arial" w:cs="Arial"/>
          <w:noProof/>
          <w:sz w:val="32"/>
          <w:szCs w:val="32"/>
          <w:lang w:eastAsia="en-US"/>
        </w:rPr>
        <w:t xml:space="preserve"> </w:t>
      </w:r>
      <w:r>
        <w:rPr>
          <w:rFonts w:ascii="Arial" w:hAnsi="Arial" w:cs="Arial"/>
          <w:b/>
          <w:bCs/>
          <w:sz w:val="32"/>
          <w:szCs w:val="32"/>
          <w:lang w:eastAsia="en-US"/>
        </w:rPr>
        <w:br/>
      </w:r>
      <w:r>
        <w:rPr>
          <w:rFonts w:ascii="Arial" w:hAnsi="Arial" w:cs="Arial"/>
          <w:sz w:val="22"/>
          <w:szCs w:val="22"/>
          <w:lang w:eastAsia="en-US"/>
        </w:rPr>
        <w:br/>
      </w:r>
      <w:r w:rsidR="001C6EA2">
        <w:rPr>
          <w:rStyle w:val="Stark"/>
          <w:rFonts w:ascii="Arial" w:hAnsi="Arial" w:cs="Arial"/>
          <w:sz w:val="20"/>
          <w:szCs w:val="20"/>
          <w:lang w:eastAsia="en-US"/>
        </w:rPr>
        <w:t>Sveriges småföretag mår överlag bra och är</w:t>
      </w:r>
      <w:r w:rsidR="00A42A6F">
        <w:rPr>
          <w:rStyle w:val="Stark"/>
          <w:rFonts w:ascii="Arial" w:hAnsi="Arial" w:cs="Arial"/>
          <w:sz w:val="20"/>
          <w:szCs w:val="20"/>
          <w:lang w:eastAsia="en-US"/>
        </w:rPr>
        <w:t xml:space="preserve"> väl rustade för framtiden. Så kan den tredje upplagan av </w:t>
      </w:r>
      <w:r w:rsidR="001C6EA2">
        <w:rPr>
          <w:rStyle w:val="Stark"/>
          <w:rFonts w:ascii="Arial" w:hAnsi="Arial" w:cs="Arial"/>
          <w:sz w:val="20"/>
          <w:szCs w:val="20"/>
          <w:lang w:eastAsia="en-US"/>
        </w:rPr>
        <w:t>Valuations värdebarometer</w:t>
      </w:r>
      <w:r w:rsidR="00A42A6F">
        <w:rPr>
          <w:rStyle w:val="Stark"/>
          <w:rFonts w:ascii="Arial" w:hAnsi="Arial" w:cs="Arial"/>
          <w:sz w:val="20"/>
          <w:szCs w:val="20"/>
          <w:lang w:eastAsia="en-US"/>
        </w:rPr>
        <w:t xml:space="preserve"> sammanfattas. Undersökningen, som granskat årsboksluten hos närmare 80 000 småföretag</w:t>
      </w:r>
      <w:r w:rsidR="001C6EA2">
        <w:rPr>
          <w:rStyle w:val="Stark"/>
          <w:rFonts w:ascii="Arial" w:hAnsi="Arial" w:cs="Arial"/>
          <w:sz w:val="20"/>
          <w:szCs w:val="20"/>
          <w:lang w:eastAsia="en-US"/>
        </w:rPr>
        <w:t>,</w:t>
      </w:r>
      <w:r w:rsidR="00A42A6F">
        <w:rPr>
          <w:rStyle w:val="Stark"/>
          <w:rFonts w:ascii="Arial" w:hAnsi="Arial" w:cs="Arial"/>
          <w:sz w:val="20"/>
          <w:szCs w:val="20"/>
          <w:lang w:eastAsia="en-US"/>
        </w:rPr>
        <w:t xml:space="preserve"> </w:t>
      </w:r>
      <w:r>
        <w:rPr>
          <w:rStyle w:val="Stark"/>
          <w:rFonts w:ascii="Arial" w:hAnsi="Arial" w:cs="Arial"/>
          <w:sz w:val="20"/>
          <w:szCs w:val="20"/>
          <w:lang w:eastAsia="en-US"/>
        </w:rPr>
        <w:t xml:space="preserve">visar att </w:t>
      </w:r>
      <w:r w:rsidR="002F19A9">
        <w:rPr>
          <w:rStyle w:val="Stark"/>
          <w:rFonts w:ascii="Arial" w:hAnsi="Arial" w:cs="Arial"/>
          <w:sz w:val="20"/>
          <w:szCs w:val="20"/>
          <w:lang w:eastAsia="en-US"/>
        </w:rPr>
        <w:t xml:space="preserve">värdeökningen </w:t>
      </w:r>
      <w:r w:rsidR="00534CE5">
        <w:rPr>
          <w:rStyle w:val="Stark"/>
          <w:rFonts w:ascii="Arial" w:hAnsi="Arial" w:cs="Arial"/>
          <w:sz w:val="20"/>
          <w:szCs w:val="20"/>
          <w:lang w:eastAsia="en-US"/>
        </w:rPr>
        <w:t xml:space="preserve">bland de mindre företagen </w:t>
      </w:r>
      <w:r w:rsidR="00A42A6F">
        <w:rPr>
          <w:rStyle w:val="Stark"/>
          <w:rFonts w:ascii="Arial" w:hAnsi="Arial" w:cs="Arial"/>
          <w:sz w:val="20"/>
          <w:szCs w:val="20"/>
          <w:lang w:eastAsia="en-US"/>
        </w:rPr>
        <w:t xml:space="preserve">under 2014 var </w:t>
      </w:r>
      <w:r w:rsidR="001C6EA2">
        <w:rPr>
          <w:rStyle w:val="Stark"/>
          <w:rFonts w:ascii="Arial" w:hAnsi="Arial" w:cs="Arial"/>
          <w:sz w:val="20"/>
          <w:szCs w:val="20"/>
          <w:lang w:eastAsia="en-US"/>
        </w:rPr>
        <w:t xml:space="preserve">6,5 </w:t>
      </w:r>
      <w:r>
        <w:rPr>
          <w:rStyle w:val="Stark"/>
          <w:rFonts w:ascii="Arial" w:hAnsi="Arial" w:cs="Arial"/>
          <w:sz w:val="20"/>
          <w:szCs w:val="20"/>
          <w:lang w:eastAsia="en-US"/>
        </w:rPr>
        <w:t>procent</w:t>
      </w:r>
      <w:r w:rsidR="002F19A9">
        <w:rPr>
          <w:rStyle w:val="Stark"/>
          <w:rFonts w:ascii="Arial" w:hAnsi="Arial" w:cs="Arial"/>
          <w:sz w:val="20"/>
          <w:szCs w:val="20"/>
          <w:lang w:eastAsia="en-US"/>
        </w:rPr>
        <w:t xml:space="preserve"> i snitt</w:t>
      </w:r>
      <w:r w:rsidR="001C6EA2">
        <w:rPr>
          <w:rStyle w:val="Stark"/>
          <w:rFonts w:ascii="Arial" w:hAnsi="Arial" w:cs="Arial"/>
          <w:sz w:val="20"/>
          <w:szCs w:val="20"/>
          <w:lang w:eastAsia="en-US"/>
        </w:rPr>
        <w:t>. Bland länen ligger Värmland</w:t>
      </w:r>
      <w:r w:rsidR="002F19A9">
        <w:rPr>
          <w:rStyle w:val="Stark"/>
          <w:rFonts w:ascii="Arial" w:hAnsi="Arial" w:cs="Arial"/>
          <w:sz w:val="20"/>
          <w:szCs w:val="20"/>
          <w:lang w:eastAsia="en-US"/>
        </w:rPr>
        <w:t xml:space="preserve"> </w:t>
      </w:r>
      <w:r w:rsidR="000D5A2D">
        <w:rPr>
          <w:rStyle w:val="Stark"/>
          <w:rFonts w:ascii="Arial" w:hAnsi="Arial" w:cs="Arial"/>
          <w:sz w:val="20"/>
          <w:szCs w:val="20"/>
          <w:lang w:eastAsia="en-US"/>
        </w:rPr>
        <w:t xml:space="preserve">klart </w:t>
      </w:r>
      <w:r w:rsidR="002F19A9">
        <w:rPr>
          <w:rStyle w:val="Stark"/>
          <w:rFonts w:ascii="Arial" w:hAnsi="Arial" w:cs="Arial"/>
          <w:sz w:val="20"/>
          <w:szCs w:val="20"/>
          <w:lang w:eastAsia="en-US"/>
        </w:rPr>
        <w:t>i topp med en värdetillväxt</w:t>
      </w:r>
      <w:r w:rsidR="004A0DB2">
        <w:rPr>
          <w:rStyle w:val="Stark"/>
          <w:rFonts w:ascii="Arial" w:hAnsi="Arial" w:cs="Arial"/>
          <w:sz w:val="20"/>
          <w:szCs w:val="20"/>
          <w:lang w:eastAsia="en-US"/>
        </w:rPr>
        <w:t xml:space="preserve"> på 15,0</w:t>
      </w:r>
      <w:r w:rsidR="001C6EA2">
        <w:rPr>
          <w:rStyle w:val="Stark"/>
          <w:rFonts w:ascii="Arial" w:hAnsi="Arial" w:cs="Arial"/>
          <w:sz w:val="20"/>
          <w:szCs w:val="20"/>
          <w:lang w:eastAsia="en-US"/>
        </w:rPr>
        <w:t xml:space="preserve"> procent. Filipstad</w:t>
      </w:r>
      <w:r>
        <w:rPr>
          <w:rStyle w:val="Stark"/>
          <w:rFonts w:ascii="Arial" w:hAnsi="Arial" w:cs="Arial"/>
          <w:sz w:val="20"/>
          <w:szCs w:val="20"/>
          <w:lang w:eastAsia="en-US"/>
        </w:rPr>
        <w:t xml:space="preserve"> </w:t>
      </w:r>
      <w:r w:rsidR="00534CE5">
        <w:rPr>
          <w:rStyle w:val="Stark"/>
          <w:rFonts w:ascii="Arial" w:hAnsi="Arial" w:cs="Arial"/>
          <w:sz w:val="20"/>
          <w:szCs w:val="20"/>
          <w:lang w:eastAsia="en-US"/>
        </w:rPr>
        <w:t>är bästa komm</w:t>
      </w:r>
      <w:r w:rsidR="002F19A9">
        <w:rPr>
          <w:rStyle w:val="Stark"/>
          <w:rFonts w:ascii="Arial" w:hAnsi="Arial" w:cs="Arial"/>
          <w:sz w:val="20"/>
          <w:szCs w:val="20"/>
          <w:lang w:eastAsia="en-US"/>
        </w:rPr>
        <w:t>un i landet med en ökning</w:t>
      </w:r>
      <w:r w:rsidR="00E24DE0">
        <w:rPr>
          <w:rStyle w:val="Stark"/>
          <w:rFonts w:ascii="Arial" w:hAnsi="Arial" w:cs="Arial"/>
          <w:sz w:val="20"/>
          <w:szCs w:val="20"/>
          <w:lang w:eastAsia="en-US"/>
        </w:rPr>
        <w:t xml:space="preserve"> på hela 53,5</w:t>
      </w:r>
      <w:r w:rsidR="00534CE5">
        <w:rPr>
          <w:rStyle w:val="Stark"/>
          <w:rFonts w:ascii="Arial" w:hAnsi="Arial" w:cs="Arial"/>
          <w:sz w:val="20"/>
          <w:szCs w:val="20"/>
          <w:lang w:eastAsia="en-US"/>
        </w:rPr>
        <w:t xml:space="preserve"> procent.</w:t>
      </w:r>
      <w:r w:rsidR="00FB1B4F">
        <w:rPr>
          <w:rStyle w:val="Stark"/>
          <w:rFonts w:ascii="Arial" w:hAnsi="Arial" w:cs="Arial"/>
          <w:sz w:val="20"/>
          <w:szCs w:val="20"/>
          <w:lang w:eastAsia="en-US"/>
        </w:rPr>
        <w:br/>
      </w:r>
      <w:r w:rsidR="00FB1B4F">
        <w:rPr>
          <w:rStyle w:val="Stark"/>
          <w:rFonts w:ascii="Arial" w:hAnsi="Arial" w:cs="Arial"/>
          <w:sz w:val="20"/>
          <w:szCs w:val="20"/>
          <w:lang w:eastAsia="en-US"/>
        </w:rPr>
        <w:br/>
      </w:r>
      <w:r w:rsidR="00FB1B4F">
        <w:rPr>
          <w:rFonts w:ascii="Arial" w:hAnsi="Arial" w:cs="Arial"/>
          <w:sz w:val="20"/>
          <w:szCs w:val="20"/>
          <w:lang w:eastAsia="en-US"/>
        </w:rPr>
        <w:t xml:space="preserve">– </w:t>
      </w:r>
      <w:r w:rsidR="00A42A6F">
        <w:rPr>
          <w:rFonts w:ascii="Arial" w:hAnsi="Arial" w:cs="Arial"/>
          <w:sz w:val="20"/>
          <w:szCs w:val="20"/>
          <w:lang w:eastAsia="en-US"/>
        </w:rPr>
        <w:t>Med tanke p</w:t>
      </w:r>
      <w:r w:rsidR="00427091">
        <w:rPr>
          <w:rFonts w:ascii="Arial" w:hAnsi="Arial" w:cs="Arial"/>
          <w:sz w:val="20"/>
          <w:szCs w:val="20"/>
          <w:lang w:eastAsia="en-US"/>
        </w:rPr>
        <w:t xml:space="preserve">å den osäkerhet som råder i ekonomin i stort </w:t>
      </w:r>
      <w:r w:rsidR="00A42A6F">
        <w:rPr>
          <w:rFonts w:ascii="Arial" w:hAnsi="Arial" w:cs="Arial"/>
          <w:sz w:val="20"/>
          <w:szCs w:val="20"/>
          <w:lang w:eastAsia="en-US"/>
        </w:rPr>
        <w:t>är resultatet förvånansvärt bra</w:t>
      </w:r>
      <w:r w:rsidR="00534CE5">
        <w:rPr>
          <w:rFonts w:ascii="Arial" w:hAnsi="Arial" w:cs="Arial"/>
          <w:sz w:val="20"/>
          <w:szCs w:val="20"/>
          <w:lang w:eastAsia="en-US"/>
        </w:rPr>
        <w:t xml:space="preserve">. </w:t>
      </w:r>
      <w:r w:rsidR="00A42A6F">
        <w:rPr>
          <w:rFonts w:ascii="Arial" w:hAnsi="Arial" w:cs="Arial"/>
          <w:sz w:val="20"/>
          <w:szCs w:val="20"/>
          <w:lang w:eastAsia="en-US"/>
        </w:rPr>
        <w:t>Investeringsviljan är hög och bolagen har en stor potential inför framtiden</w:t>
      </w:r>
      <w:r w:rsidR="00534CE5">
        <w:rPr>
          <w:rFonts w:ascii="Arial" w:hAnsi="Arial" w:cs="Arial"/>
          <w:sz w:val="20"/>
          <w:szCs w:val="20"/>
          <w:lang w:eastAsia="en-US"/>
        </w:rPr>
        <w:t>, säger</w:t>
      </w:r>
      <w:r w:rsidRPr="00BF3DEA">
        <w:rPr>
          <w:rFonts w:ascii="Arial" w:hAnsi="Arial" w:cs="Arial"/>
          <w:sz w:val="20"/>
          <w:szCs w:val="20"/>
          <w:lang w:eastAsia="en-US"/>
        </w:rPr>
        <w:t xml:space="preserve"> ekonomie doktor Tomas Hjelström, expert på företagsvärdering</w:t>
      </w:r>
      <w:r w:rsidR="00A5485D">
        <w:rPr>
          <w:rFonts w:ascii="Arial" w:hAnsi="Arial" w:cs="Arial"/>
          <w:sz w:val="20"/>
          <w:szCs w:val="20"/>
          <w:lang w:eastAsia="en-US"/>
        </w:rPr>
        <w:t xml:space="preserve"> och </w:t>
      </w:r>
      <w:r w:rsidR="003856ED">
        <w:rPr>
          <w:rFonts w:ascii="Arial" w:hAnsi="Arial" w:cs="Arial"/>
          <w:sz w:val="20"/>
          <w:szCs w:val="20"/>
          <w:lang w:eastAsia="en-US"/>
        </w:rPr>
        <w:t>chef</w:t>
      </w:r>
      <w:r w:rsidRPr="00BF3DEA">
        <w:rPr>
          <w:rFonts w:ascii="Arial" w:hAnsi="Arial" w:cs="Arial"/>
          <w:sz w:val="20"/>
          <w:szCs w:val="20"/>
          <w:lang w:eastAsia="en-US"/>
        </w:rPr>
        <w:t>analytiker vid Valuation Företagsvärd</w:t>
      </w:r>
      <w:r w:rsidR="00D0745D">
        <w:rPr>
          <w:rFonts w:ascii="Arial" w:hAnsi="Arial" w:cs="Arial"/>
          <w:sz w:val="20"/>
          <w:szCs w:val="20"/>
          <w:lang w:eastAsia="en-US"/>
        </w:rPr>
        <w:t>eringar i Sve</w:t>
      </w:r>
      <w:r w:rsidR="00A42A6F">
        <w:rPr>
          <w:rFonts w:ascii="Arial" w:hAnsi="Arial" w:cs="Arial"/>
          <w:sz w:val="20"/>
          <w:szCs w:val="20"/>
          <w:lang w:eastAsia="en-US"/>
        </w:rPr>
        <w:t xml:space="preserve">rige AB, som tagit fram </w:t>
      </w:r>
      <w:r w:rsidR="00D0745D">
        <w:rPr>
          <w:rFonts w:ascii="Arial" w:hAnsi="Arial" w:cs="Arial"/>
          <w:sz w:val="20"/>
          <w:szCs w:val="20"/>
          <w:lang w:eastAsia="en-US"/>
        </w:rPr>
        <w:t>värdebarometern</w:t>
      </w:r>
      <w:r w:rsidRPr="00BF3DEA">
        <w:rPr>
          <w:rFonts w:ascii="Arial" w:hAnsi="Arial" w:cs="Arial"/>
          <w:sz w:val="20"/>
          <w:szCs w:val="20"/>
          <w:lang w:eastAsia="en-US"/>
        </w:rPr>
        <w:t>.</w:t>
      </w:r>
      <w:r w:rsidR="00FB1B4F">
        <w:rPr>
          <w:rFonts w:ascii="Arial" w:hAnsi="Arial" w:cs="Arial"/>
          <w:b/>
          <w:bCs/>
          <w:sz w:val="20"/>
          <w:szCs w:val="20"/>
          <w:lang w:eastAsia="en-US"/>
        </w:rPr>
        <w:br/>
      </w:r>
      <w:r w:rsidR="00FB1B4F">
        <w:rPr>
          <w:rFonts w:ascii="Arial" w:hAnsi="Arial" w:cs="Arial"/>
          <w:b/>
          <w:bCs/>
          <w:sz w:val="20"/>
          <w:szCs w:val="20"/>
          <w:lang w:eastAsia="en-US"/>
        </w:rPr>
        <w:br/>
      </w:r>
      <w:r w:rsidR="00D0745D">
        <w:rPr>
          <w:rFonts w:ascii="Arial" w:hAnsi="Arial" w:cs="Arial"/>
          <w:sz w:val="20"/>
          <w:szCs w:val="20"/>
          <w:lang w:eastAsia="en-US"/>
        </w:rPr>
        <w:t>Företaget har jämfört småbolagens</w:t>
      </w:r>
      <w:r w:rsidR="00A42A6F">
        <w:rPr>
          <w:rFonts w:ascii="Arial" w:hAnsi="Arial" w:cs="Arial"/>
          <w:sz w:val="20"/>
          <w:szCs w:val="20"/>
          <w:lang w:eastAsia="en-US"/>
        </w:rPr>
        <w:t xml:space="preserve"> bokslut den sista december 2013</w:t>
      </w:r>
      <w:r w:rsidR="00D0745D">
        <w:rPr>
          <w:rFonts w:ascii="Arial" w:hAnsi="Arial" w:cs="Arial"/>
          <w:sz w:val="20"/>
          <w:szCs w:val="20"/>
          <w:lang w:eastAsia="en-US"/>
        </w:rPr>
        <w:t xml:space="preserve"> med bokslutet ett år senare. Den genomsnittliga värdetil</w:t>
      </w:r>
      <w:r w:rsidR="00A42A6F">
        <w:rPr>
          <w:rFonts w:ascii="Arial" w:hAnsi="Arial" w:cs="Arial"/>
          <w:sz w:val="20"/>
          <w:szCs w:val="20"/>
          <w:lang w:eastAsia="en-US"/>
        </w:rPr>
        <w:t>lväxten i Sverige låg under 2014 på 6,5 procent. Filipstad i Värmland</w:t>
      </w:r>
      <w:r w:rsidR="00D0745D">
        <w:rPr>
          <w:rFonts w:ascii="Arial" w:hAnsi="Arial" w:cs="Arial"/>
          <w:sz w:val="20"/>
          <w:szCs w:val="20"/>
          <w:lang w:eastAsia="en-US"/>
        </w:rPr>
        <w:t xml:space="preserve"> toppar kommunlistan</w:t>
      </w:r>
      <w:r w:rsidR="002F19A9">
        <w:rPr>
          <w:rFonts w:ascii="Arial" w:hAnsi="Arial" w:cs="Arial"/>
          <w:sz w:val="20"/>
          <w:szCs w:val="20"/>
          <w:lang w:eastAsia="en-US"/>
        </w:rPr>
        <w:t xml:space="preserve"> med en värdeökning bland småföretagen på </w:t>
      </w:r>
      <w:r w:rsidR="00626BC9">
        <w:rPr>
          <w:rFonts w:ascii="Arial" w:hAnsi="Arial" w:cs="Arial"/>
          <w:sz w:val="20"/>
          <w:szCs w:val="20"/>
          <w:lang w:eastAsia="en-US"/>
        </w:rPr>
        <w:t>hela 53,5</w:t>
      </w:r>
      <w:r w:rsidR="00D0745D">
        <w:rPr>
          <w:rFonts w:ascii="Arial" w:hAnsi="Arial" w:cs="Arial"/>
          <w:sz w:val="20"/>
          <w:szCs w:val="20"/>
          <w:lang w:eastAsia="en-US"/>
        </w:rPr>
        <w:t xml:space="preserve"> procent.</w:t>
      </w:r>
      <w:r w:rsidR="002F19A9">
        <w:rPr>
          <w:rFonts w:ascii="Arial" w:hAnsi="Arial" w:cs="Arial"/>
          <w:sz w:val="20"/>
          <w:szCs w:val="20"/>
          <w:lang w:eastAsia="en-US"/>
        </w:rPr>
        <w:t xml:space="preserve"> </w:t>
      </w:r>
      <w:r w:rsidR="00D0745D">
        <w:rPr>
          <w:rFonts w:ascii="Arial" w:hAnsi="Arial" w:cs="Arial"/>
          <w:sz w:val="20"/>
          <w:szCs w:val="20"/>
          <w:lang w:eastAsia="en-US"/>
        </w:rPr>
        <w:t xml:space="preserve"> Sämst till </w:t>
      </w:r>
      <w:r w:rsidR="00A42A6F">
        <w:rPr>
          <w:rFonts w:ascii="Arial" w:hAnsi="Arial" w:cs="Arial"/>
          <w:sz w:val="20"/>
          <w:szCs w:val="20"/>
          <w:lang w:eastAsia="en-US"/>
        </w:rPr>
        <w:t>ligger småföretagen i Vindeln i Västerbott</w:t>
      </w:r>
      <w:r w:rsidR="00626BC9">
        <w:rPr>
          <w:rFonts w:ascii="Arial" w:hAnsi="Arial" w:cs="Arial"/>
          <w:sz w:val="20"/>
          <w:szCs w:val="20"/>
          <w:lang w:eastAsia="en-US"/>
        </w:rPr>
        <w:t>en vars värden minskade med 51,4</w:t>
      </w:r>
      <w:r w:rsidR="00D0745D">
        <w:rPr>
          <w:rFonts w:ascii="Arial" w:hAnsi="Arial" w:cs="Arial"/>
          <w:sz w:val="20"/>
          <w:szCs w:val="20"/>
          <w:lang w:eastAsia="en-US"/>
        </w:rPr>
        <w:t xml:space="preserve"> procent under fjolåret. </w:t>
      </w:r>
      <w:r w:rsidR="00FB1B4F">
        <w:rPr>
          <w:rFonts w:ascii="Arial" w:hAnsi="Arial" w:cs="Arial"/>
          <w:b/>
          <w:bCs/>
          <w:sz w:val="20"/>
          <w:szCs w:val="20"/>
          <w:lang w:eastAsia="en-US"/>
        </w:rPr>
        <w:br/>
      </w:r>
      <w:r w:rsidR="00FB1B4F">
        <w:rPr>
          <w:rFonts w:ascii="Arial" w:hAnsi="Arial" w:cs="Arial"/>
          <w:b/>
          <w:bCs/>
          <w:sz w:val="20"/>
          <w:szCs w:val="20"/>
          <w:lang w:eastAsia="en-US"/>
        </w:rPr>
        <w:br/>
      </w:r>
      <w:r w:rsidR="00BA66DD">
        <w:rPr>
          <w:rFonts w:ascii="Arial" w:hAnsi="Arial" w:cs="Arial"/>
          <w:sz w:val="20"/>
          <w:szCs w:val="20"/>
          <w:lang w:eastAsia="en-US"/>
        </w:rPr>
        <w:t>Bland länen</w:t>
      </w:r>
      <w:r w:rsidR="003856ED">
        <w:rPr>
          <w:rFonts w:ascii="Arial" w:hAnsi="Arial" w:cs="Arial"/>
          <w:sz w:val="20"/>
          <w:szCs w:val="20"/>
          <w:lang w:eastAsia="en-US"/>
        </w:rPr>
        <w:t xml:space="preserve"> ligger</w:t>
      </w:r>
      <w:r w:rsidR="001B3F46">
        <w:rPr>
          <w:rFonts w:ascii="Arial" w:hAnsi="Arial" w:cs="Arial"/>
          <w:sz w:val="20"/>
          <w:szCs w:val="20"/>
          <w:lang w:eastAsia="en-US"/>
        </w:rPr>
        <w:t xml:space="preserve"> Värmland</w:t>
      </w:r>
      <w:r w:rsidR="00BA66DD">
        <w:rPr>
          <w:rFonts w:ascii="Arial" w:hAnsi="Arial" w:cs="Arial"/>
          <w:sz w:val="20"/>
          <w:szCs w:val="20"/>
          <w:lang w:eastAsia="en-US"/>
        </w:rPr>
        <w:t xml:space="preserve"> klart i topp med en vä</w:t>
      </w:r>
      <w:r w:rsidR="00626BC9">
        <w:rPr>
          <w:rFonts w:ascii="Arial" w:hAnsi="Arial" w:cs="Arial"/>
          <w:sz w:val="20"/>
          <w:szCs w:val="20"/>
          <w:lang w:eastAsia="en-US"/>
        </w:rPr>
        <w:t>rdetillväxt på 15,0</w:t>
      </w:r>
      <w:r w:rsidR="00BA66DD">
        <w:rPr>
          <w:rFonts w:ascii="Arial" w:hAnsi="Arial" w:cs="Arial"/>
          <w:sz w:val="20"/>
          <w:szCs w:val="20"/>
          <w:lang w:eastAsia="en-US"/>
        </w:rPr>
        <w:t xml:space="preserve"> procent. </w:t>
      </w:r>
      <w:r w:rsidR="001B3F46">
        <w:rPr>
          <w:rFonts w:ascii="Arial" w:hAnsi="Arial" w:cs="Arial"/>
          <w:sz w:val="20"/>
          <w:szCs w:val="20"/>
          <w:lang w:eastAsia="en-US"/>
        </w:rPr>
        <w:t xml:space="preserve">Östergötland och </w:t>
      </w:r>
      <w:r w:rsidR="00626BC9">
        <w:rPr>
          <w:rFonts w:ascii="Arial" w:hAnsi="Arial" w:cs="Arial"/>
          <w:sz w:val="20"/>
          <w:szCs w:val="20"/>
          <w:lang w:eastAsia="en-US"/>
        </w:rPr>
        <w:t>Halland</w:t>
      </w:r>
      <w:r w:rsidR="001B3F46">
        <w:rPr>
          <w:rFonts w:ascii="Arial" w:hAnsi="Arial" w:cs="Arial"/>
          <w:sz w:val="20"/>
          <w:szCs w:val="20"/>
          <w:lang w:eastAsia="en-US"/>
        </w:rPr>
        <w:t xml:space="preserve"> </w:t>
      </w:r>
      <w:r w:rsidR="00BA66DD">
        <w:rPr>
          <w:rFonts w:ascii="Arial" w:hAnsi="Arial" w:cs="Arial"/>
          <w:sz w:val="20"/>
          <w:szCs w:val="20"/>
          <w:lang w:eastAsia="en-US"/>
        </w:rPr>
        <w:t>hamnar tvåa respektive trea.</w:t>
      </w:r>
      <w:r w:rsidR="00626BC9">
        <w:rPr>
          <w:rFonts w:ascii="Arial" w:hAnsi="Arial" w:cs="Arial"/>
          <w:sz w:val="20"/>
          <w:szCs w:val="20"/>
          <w:lang w:eastAsia="en-US"/>
        </w:rPr>
        <w:t xml:space="preserve"> Västmanland och Gotland är de län med sämst värdetillväxt bland småbolagen.</w:t>
      </w:r>
      <w:r w:rsidR="00BA66DD">
        <w:rPr>
          <w:rFonts w:ascii="Arial" w:hAnsi="Arial" w:cs="Arial"/>
          <w:sz w:val="20"/>
          <w:szCs w:val="20"/>
          <w:lang w:eastAsia="en-US"/>
        </w:rPr>
        <w:t xml:space="preserve"> </w:t>
      </w:r>
      <w:r w:rsidR="00626BC9">
        <w:rPr>
          <w:rFonts w:ascii="Arial" w:hAnsi="Arial" w:cs="Arial"/>
          <w:sz w:val="20"/>
          <w:szCs w:val="20"/>
          <w:lang w:eastAsia="en-US"/>
        </w:rPr>
        <w:t xml:space="preserve">Västmanland var dessutom det enda länet där det </w:t>
      </w:r>
      <w:r w:rsidR="002B32E3">
        <w:rPr>
          <w:rFonts w:ascii="Arial" w:hAnsi="Arial" w:cs="Arial"/>
          <w:sz w:val="20"/>
          <w:szCs w:val="20"/>
          <w:lang w:eastAsia="en-US"/>
        </w:rPr>
        <w:t>samlade</w:t>
      </w:r>
      <w:r w:rsidR="00626BC9">
        <w:rPr>
          <w:rFonts w:ascii="Arial" w:hAnsi="Arial" w:cs="Arial"/>
          <w:sz w:val="20"/>
          <w:szCs w:val="20"/>
          <w:lang w:eastAsia="en-US"/>
        </w:rPr>
        <w:t xml:space="preserve"> värdet på småbolagen minskade under 2014.</w:t>
      </w:r>
      <w:r w:rsidR="001B3F46">
        <w:rPr>
          <w:rFonts w:ascii="Arial" w:hAnsi="Arial" w:cs="Arial"/>
          <w:sz w:val="20"/>
          <w:szCs w:val="20"/>
          <w:lang w:eastAsia="en-US"/>
        </w:rPr>
        <w:t xml:space="preserve"> </w:t>
      </w:r>
      <w:r w:rsidR="00FB1B4F">
        <w:rPr>
          <w:rFonts w:ascii="Arial" w:hAnsi="Arial" w:cs="Arial"/>
          <w:b/>
          <w:bCs/>
          <w:sz w:val="20"/>
          <w:szCs w:val="20"/>
          <w:lang w:eastAsia="en-US"/>
        </w:rPr>
        <w:br/>
      </w:r>
      <w:r w:rsidR="00FB1B4F">
        <w:rPr>
          <w:rFonts w:ascii="Arial" w:hAnsi="Arial" w:cs="Arial"/>
          <w:b/>
          <w:bCs/>
          <w:sz w:val="20"/>
          <w:szCs w:val="20"/>
          <w:lang w:eastAsia="en-US"/>
        </w:rPr>
        <w:br/>
      </w:r>
      <w:r w:rsidR="000E4648" w:rsidRPr="00BF3DEA">
        <w:rPr>
          <w:rFonts w:ascii="Arial" w:hAnsi="Arial" w:cs="Arial"/>
          <w:sz w:val="20"/>
          <w:szCs w:val="20"/>
          <w:lang w:eastAsia="en-US"/>
        </w:rPr>
        <w:t>– Värdebarometern är en indikator på konju</w:t>
      </w:r>
      <w:r w:rsidR="003856ED">
        <w:rPr>
          <w:rFonts w:ascii="Arial" w:hAnsi="Arial" w:cs="Arial"/>
          <w:sz w:val="20"/>
          <w:szCs w:val="20"/>
          <w:lang w:eastAsia="en-US"/>
        </w:rPr>
        <w:t>nkturen och gör det möjligt att studera hur småföretagsamheten i olika kommuner och regioner förändras över tid.</w:t>
      </w:r>
      <w:r w:rsidR="000E4648" w:rsidRPr="00BF3DEA">
        <w:rPr>
          <w:rFonts w:ascii="Arial" w:hAnsi="Arial" w:cs="Arial"/>
          <w:sz w:val="20"/>
          <w:szCs w:val="20"/>
          <w:lang w:eastAsia="en-US"/>
        </w:rPr>
        <w:t xml:space="preserve"> Går de min</w:t>
      </w:r>
      <w:r w:rsidR="000E4648">
        <w:rPr>
          <w:rFonts w:ascii="Arial" w:hAnsi="Arial" w:cs="Arial"/>
          <w:sz w:val="20"/>
          <w:szCs w:val="20"/>
          <w:lang w:eastAsia="en-US"/>
        </w:rPr>
        <w:t>dre företagen bra, går Sve</w:t>
      </w:r>
      <w:r w:rsidR="001B3F46">
        <w:rPr>
          <w:rFonts w:ascii="Arial" w:hAnsi="Arial" w:cs="Arial"/>
          <w:sz w:val="20"/>
          <w:szCs w:val="20"/>
          <w:lang w:eastAsia="en-US"/>
        </w:rPr>
        <w:t xml:space="preserve">rige eller regionen bra. Det är </w:t>
      </w:r>
      <w:r w:rsidR="000E4648">
        <w:rPr>
          <w:rFonts w:ascii="Arial" w:hAnsi="Arial" w:cs="Arial"/>
          <w:sz w:val="20"/>
          <w:szCs w:val="20"/>
          <w:lang w:eastAsia="en-US"/>
        </w:rPr>
        <w:t>i de mindre företagen de</w:t>
      </w:r>
      <w:r w:rsidR="000E4648" w:rsidRPr="00BF3DEA">
        <w:rPr>
          <w:rFonts w:ascii="Arial" w:hAnsi="Arial" w:cs="Arial"/>
          <w:sz w:val="20"/>
          <w:szCs w:val="20"/>
          <w:lang w:eastAsia="en-US"/>
        </w:rPr>
        <w:t xml:space="preserve"> fle</w:t>
      </w:r>
      <w:r w:rsidR="003856ED">
        <w:rPr>
          <w:rFonts w:ascii="Arial" w:hAnsi="Arial" w:cs="Arial"/>
          <w:sz w:val="20"/>
          <w:szCs w:val="20"/>
          <w:lang w:eastAsia="en-US"/>
        </w:rPr>
        <w:t>sta nya jobb skapas, säger chef</w:t>
      </w:r>
      <w:r w:rsidR="000E4648" w:rsidRPr="00BF3DEA">
        <w:rPr>
          <w:rFonts w:ascii="Arial" w:hAnsi="Arial" w:cs="Arial"/>
          <w:sz w:val="20"/>
          <w:szCs w:val="20"/>
          <w:lang w:eastAsia="en-US"/>
        </w:rPr>
        <w:t>analytiker Tomas Hjelström.</w:t>
      </w:r>
      <w:r w:rsidRPr="00BF3DEA">
        <w:rPr>
          <w:rFonts w:ascii="Arial" w:hAnsi="Arial" w:cs="Arial"/>
          <w:b/>
          <w:sz w:val="20"/>
          <w:szCs w:val="20"/>
          <w:lang w:eastAsia="en-US"/>
        </w:rPr>
        <w:br/>
      </w:r>
      <w:r w:rsidRPr="00BF3DEA">
        <w:rPr>
          <w:rFonts w:ascii="Arial" w:hAnsi="Arial" w:cs="Arial"/>
          <w:b/>
          <w:sz w:val="20"/>
          <w:szCs w:val="20"/>
          <w:lang w:eastAsia="en-US"/>
        </w:rPr>
        <w:br/>
      </w:r>
      <w:r w:rsidR="001B3F46">
        <w:rPr>
          <w:rFonts w:ascii="Arial" w:hAnsi="Arial" w:cs="Arial"/>
          <w:sz w:val="20"/>
          <w:szCs w:val="20"/>
          <w:lang w:eastAsia="en-US"/>
        </w:rPr>
        <w:t>79 026</w:t>
      </w:r>
      <w:r w:rsidR="0099220C">
        <w:rPr>
          <w:rFonts w:ascii="Arial" w:hAnsi="Arial" w:cs="Arial"/>
          <w:sz w:val="20"/>
          <w:szCs w:val="20"/>
          <w:lang w:eastAsia="en-US"/>
        </w:rPr>
        <w:t xml:space="preserve"> svenska aktiebolag med mellan 1 och 49 anställda</w:t>
      </w:r>
      <w:r w:rsidR="000E4648">
        <w:rPr>
          <w:rFonts w:ascii="Arial" w:hAnsi="Arial" w:cs="Arial"/>
          <w:sz w:val="20"/>
          <w:szCs w:val="20"/>
          <w:lang w:eastAsia="en-US"/>
        </w:rPr>
        <w:t xml:space="preserve"> </w:t>
      </w:r>
      <w:r w:rsidR="001B3F46">
        <w:rPr>
          <w:rFonts w:ascii="Arial" w:hAnsi="Arial" w:cs="Arial"/>
          <w:sz w:val="20"/>
          <w:szCs w:val="20"/>
          <w:lang w:eastAsia="en-US"/>
        </w:rPr>
        <w:t xml:space="preserve">och kalenderår som bokslutsperiod </w:t>
      </w:r>
      <w:r w:rsidR="000E4648">
        <w:rPr>
          <w:rFonts w:ascii="Arial" w:hAnsi="Arial" w:cs="Arial"/>
          <w:sz w:val="20"/>
          <w:szCs w:val="20"/>
          <w:lang w:eastAsia="en-US"/>
        </w:rPr>
        <w:t xml:space="preserve">ingår </w:t>
      </w:r>
      <w:r w:rsidR="00BA66DD">
        <w:rPr>
          <w:rFonts w:ascii="Arial" w:hAnsi="Arial" w:cs="Arial"/>
          <w:sz w:val="20"/>
          <w:szCs w:val="20"/>
          <w:lang w:eastAsia="en-US"/>
        </w:rPr>
        <w:t xml:space="preserve">i </w:t>
      </w:r>
      <w:r w:rsidR="001B3F46">
        <w:rPr>
          <w:rFonts w:ascii="Arial" w:hAnsi="Arial" w:cs="Arial"/>
          <w:sz w:val="20"/>
          <w:szCs w:val="20"/>
          <w:lang w:eastAsia="en-US"/>
        </w:rPr>
        <w:t>undersökningen</w:t>
      </w:r>
      <w:r w:rsidR="00BA66DD">
        <w:rPr>
          <w:rFonts w:ascii="Arial" w:hAnsi="Arial" w:cs="Arial"/>
          <w:sz w:val="20"/>
          <w:szCs w:val="20"/>
          <w:lang w:eastAsia="en-US"/>
        </w:rPr>
        <w:t xml:space="preserve">. De har </w:t>
      </w:r>
      <w:r w:rsidR="003856ED">
        <w:rPr>
          <w:rFonts w:ascii="Arial" w:hAnsi="Arial" w:cs="Arial"/>
          <w:sz w:val="20"/>
          <w:szCs w:val="20"/>
          <w:lang w:eastAsia="en-US"/>
        </w:rPr>
        <w:t xml:space="preserve">alla </w:t>
      </w:r>
      <w:r w:rsidR="00D0745D">
        <w:rPr>
          <w:rFonts w:ascii="Arial" w:hAnsi="Arial" w:cs="Arial"/>
          <w:sz w:val="20"/>
          <w:szCs w:val="20"/>
          <w:lang w:eastAsia="en-US"/>
        </w:rPr>
        <w:t>en nettoomsättning som överstiger 250 000 kronor men understiger 92 miljoner kronor (10 miljoner euro)</w:t>
      </w:r>
      <w:r w:rsidRPr="00BF3DEA">
        <w:rPr>
          <w:rFonts w:ascii="Arial" w:hAnsi="Arial" w:cs="Arial"/>
          <w:sz w:val="20"/>
          <w:szCs w:val="20"/>
          <w:lang w:eastAsia="en-US"/>
        </w:rPr>
        <w:t xml:space="preserve"> </w:t>
      </w:r>
      <w:r w:rsidR="00BA66DD">
        <w:rPr>
          <w:rFonts w:ascii="Arial" w:hAnsi="Arial" w:cs="Arial"/>
          <w:sz w:val="20"/>
          <w:szCs w:val="20"/>
          <w:lang w:eastAsia="en-US"/>
        </w:rPr>
        <w:t xml:space="preserve">samt </w:t>
      </w:r>
      <w:r w:rsidR="00D0745D">
        <w:rPr>
          <w:rFonts w:ascii="Arial" w:hAnsi="Arial" w:cs="Arial"/>
          <w:sz w:val="20"/>
          <w:szCs w:val="20"/>
          <w:lang w:eastAsia="en-US"/>
        </w:rPr>
        <w:t>minst tre bokslut</w:t>
      </w:r>
      <w:r w:rsidR="00BA66DD">
        <w:rPr>
          <w:rFonts w:ascii="Arial" w:hAnsi="Arial" w:cs="Arial"/>
          <w:sz w:val="20"/>
          <w:szCs w:val="20"/>
          <w:lang w:eastAsia="en-US"/>
        </w:rPr>
        <w:t xml:space="preserve"> registrerade</w:t>
      </w:r>
      <w:r w:rsidR="00D0745D">
        <w:rPr>
          <w:rFonts w:ascii="Arial" w:hAnsi="Arial" w:cs="Arial"/>
          <w:sz w:val="20"/>
          <w:szCs w:val="20"/>
          <w:lang w:eastAsia="en-US"/>
        </w:rPr>
        <w:t xml:space="preserve"> hos Bolagsverket.</w:t>
      </w:r>
      <w:r w:rsidR="00FB1B4F">
        <w:rPr>
          <w:rFonts w:ascii="Arial" w:hAnsi="Arial" w:cs="Arial"/>
          <w:sz w:val="20"/>
          <w:szCs w:val="20"/>
          <w:lang w:eastAsia="en-US"/>
        </w:rPr>
        <w:br/>
      </w:r>
      <w:r w:rsidR="00FB1B4F">
        <w:rPr>
          <w:rFonts w:ascii="Arial" w:hAnsi="Arial" w:cs="Arial"/>
          <w:sz w:val="20"/>
          <w:szCs w:val="20"/>
          <w:lang w:eastAsia="en-US"/>
        </w:rPr>
        <w:br/>
      </w:r>
      <w:r>
        <w:rPr>
          <w:rFonts w:ascii="Arial" w:hAnsi="Arial" w:cs="Arial"/>
          <w:b/>
          <w:sz w:val="20"/>
          <w:szCs w:val="20"/>
          <w:lang w:eastAsia="en-US"/>
        </w:rPr>
        <w:br/>
      </w:r>
      <w:r>
        <w:rPr>
          <w:rFonts w:ascii="Arial" w:hAnsi="Arial" w:cs="Arial"/>
          <w:sz w:val="20"/>
          <w:szCs w:val="20"/>
          <w:lang w:eastAsia="en-US"/>
        </w:rPr>
        <w:t>Läs mer i den bifogade bilagan om hur Valuations värdebarometer tagits fram.</w:t>
      </w:r>
      <w:r>
        <w:rPr>
          <w:rFonts w:ascii="Arial" w:hAnsi="Arial" w:cs="Arial"/>
          <w:sz w:val="20"/>
          <w:szCs w:val="20"/>
          <w:lang w:eastAsia="en-US"/>
        </w:rPr>
        <w:br/>
      </w:r>
      <w:r>
        <w:rPr>
          <w:rFonts w:ascii="Arial" w:hAnsi="Arial" w:cs="Arial"/>
          <w:sz w:val="20"/>
          <w:szCs w:val="20"/>
          <w:lang w:eastAsia="en-US"/>
        </w:rPr>
        <w:br/>
        <w:t>Se listan med Sveriges samtliga kommuner och län</w:t>
      </w:r>
      <w:r w:rsidR="00FB1B4F">
        <w:rPr>
          <w:rFonts w:ascii="Arial" w:hAnsi="Arial" w:cs="Arial"/>
          <w:sz w:val="20"/>
          <w:szCs w:val="20"/>
          <w:lang w:eastAsia="en-US"/>
        </w:rPr>
        <w:t xml:space="preserve"> här.</w:t>
      </w:r>
      <w:r>
        <w:rPr>
          <w:rFonts w:ascii="Arial" w:hAnsi="Arial" w:cs="Arial"/>
          <w:sz w:val="20"/>
          <w:szCs w:val="20"/>
          <w:lang w:eastAsia="en-US"/>
        </w:rPr>
        <w:t xml:space="preserve"> </w:t>
      </w:r>
      <w:r>
        <w:rPr>
          <w:rFonts w:ascii="Arial" w:hAnsi="Arial" w:cs="Arial"/>
          <w:b/>
          <w:sz w:val="20"/>
          <w:szCs w:val="20"/>
          <w:lang w:eastAsia="en-US"/>
        </w:rPr>
        <w:br/>
      </w:r>
      <w:r>
        <w:rPr>
          <w:rFonts w:ascii="Arial" w:hAnsi="Arial" w:cs="Arial"/>
          <w:sz w:val="20"/>
          <w:szCs w:val="20"/>
          <w:lang w:eastAsia="en-US"/>
        </w:rPr>
        <w:t xml:space="preserve"> </w:t>
      </w:r>
      <w:r>
        <w:rPr>
          <w:rFonts w:ascii="Arial" w:hAnsi="Arial" w:cs="Arial"/>
          <w:sz w:val="20"/>
          <w:szCs w:val="20"/>
          <w:lang w:eastAsia="en-US"/>
        </w:rPr>
        <w:br/>
      </w:r>
      <w:r>
        <w:rPr>
          <w:rFonts w:ascii="Arial" w:hAnsi="Arial" w:cs="Arial"/>
          <w:b/>
          <w:sz w:val="20"/>
          <w:szCs w:val="20"/>
          <w:lang w:eastAsia="en-US"/>
        </w:rPr>
        <w:t>För mer information:</w:t>
      </w:r>
      <w:r w:rsidR="00E845ED">
        <w:rPr>
          <w:rFonts w:ascii="Arial" w:hAnsi="Arial" w:cs="Arial"/>
          <w:sz w:val="20"/>
          <w:szCs w:val="20"/>
          <w:lang w:eastAsia="en-US"/>
        </w:rPr>
        <w:t xml:space="preserve"> Tomas Hjelström, chef</w:t>
      </w:r>
      <w:r>
        <w:rPr>
          <w:rFonts w:ascii="Arial" w:hAnsi="Arial" w:cs="Arial"/>
          <w:sz w:val="20"/>
          <w:szCs w:val="20"/>
          <w:lang w:eastAsia="en-US"/>
        </w:rPr>
        <w:t xml:space="preserve">analytiker i Valuation Företagsvärderingar i Sverige AB, tel 070-324 99 93, </w:t>
      </w:r>
      <w:hyperlink r:id="rId6" w:history="1">
        <w:r w:rsidRPr="00FB1B4F">
          <w:rPr>
            <w:rStyle w:val="Hyperlnk"/>
            <w:rFonts w:ascii="Arial" w:hAnsi="Arial" w:cs="Arial"/>
            <w:color w:val="12615A"/>
            <w:sz w:val="20"/>
            <w:szCs w:val="20"/>
            <w:lang w:eastAsia="en-US"/>
          </w:rPr>
          <w:t>tomas.hjelstrom@valuation.se</w:t>
        </w:r>
      </w:hyperlink>
      <w:r>
        <w:rPr>
          <w:rFonts w:ascii="Arial" w:hAnsi="Arial" w:cs="Arial"/>
          <w:color w:val="12615A"/>
          <w:sz w:val="20"/>
          <w:szCs w:val="20"/>
          <w:lang w:eastAsia="en-US"/>
        </w:rPr>
        <w:br/>
      </w:r>
      <w:r>
        <w:rPr>
          <w:rFonts w:ascii="Arial" w:hAnsi="Arial" w:cs="Arial"/>
          <w:color w:val="12615A"/>
          <w:sz w:val="20"/>
          <w:szCs w:val="20"/>
          <w:lang w:eastAsia="en-US"/>
        </w:rPr>
        <w:br/>
      </w:r>
      <w:r>
        <w:rPr>
          <w:rFonts w:ascii="Arial" w:hAnsi="Arial" w:cs="Arial"/>
          <w:color w:val="12615A"/>
          <w:sz w:val="20"/>
          <w:szCs w:val="20"/>
          <w:lang w:eastAsia="en-US"/>
        </w:rPr>
        <w:br/>
      </w:r>
      <w:r>
        <w:rPr>
          <w:rFonts w:ascii="Arial" w:hAnsi="Arial" w:cs="Arial"/>
          <w:i/>
          <w:iCs/>
          <w:color w:val="000000"/>
          <w:sz w:val="16"/>
          <w:szCs w:val="22"/>
          <w:lang w:eastAsia="en-US"/>
        </w:rPr>
        <w:br/>
      </w:r>
      <w:r w:rsidR="00486D05">
        <w:rPr>
          <w:rStyle w:val="Betoning"/>
          <w:color w:val="000000"/>
          <w:sz w:val="16"/>
          <w:szCs w:val="22"/>
          <w:lang w:eastAsia="en-US"/>
        </w:rPr>
        <w:t xml:space="preserve">Valuation </w:t>
      </w:r>
      <w:r>
        <w:rPr>
          <w:rStyle w:val="Betoning"/>
          <w:color w:val="000000"/>
          <w:sz w:val="16"/>
          <w:szCs w:val="22"/>
          <w:lang w:eastAsia="en-US"/>
        </w:rPr>
        <w:t xml:space="preserve">Företagsvärderingar är specialiserat på värderingar av små- och medelstora bolag. Företaget grundades 2007 och är i dag marknadsledande i Sverige. Genom att använda ny metodik och utnyttja kostnadseffektiva processer kan Valuation erbjuda högkvalificerade tjänster som är prismässigt anpassade till det mindre och medelstora företaget. Förutom värderingar tillhandahåller företaget bland annat konkurrentrapporter och analyser </w:t>
      </w:r>
      <w:r>
        <w:rPr>
          <w:rStyle w:val="Betoning"/>
          <w:color w:val="000000"/>
          <w:sz w:val="16"/>
          <w:szCs w:val="22"/>
          <w:lang w:eastAsia="en-US"/>
        </w:rPr>
        <w:lastRenderedPageBreak/>
        <w:t>som kan bidra till att öka värdet i ett bolag. En ny tjänst, Valuation Värdebarometer, visar hur de svenska småföretagens värde utvecklas över tid och kan ses som en indikator på konjunkturen. Valuation erbjuder också kostnadsfria tjänster under varumärket guldbolag.se. Mer än 5 000 små- och medelstora bolag anlitar Valuation Företagsvärderingars tjänster varje år.</w:t>
      </w:r>
      <w:r>
        <w:rPr>
          <w:rFonts w:ascii="Arial" w:hAnsi="Arial" w:cs="Arial"/>
          <w:sz w:val="20"/>
          <w:szCs w:val="20"/>
          <w:lang w:eastAsia="en-US"/>
        </w:rPr>
        <w:t xml:space="preserve"> </w:t>
      </w:r>
    </w:p>
    <w:p w:rsidR="00BF3DEA" w:rsidRDefault="00BF3DEA" w:rsidP="00BF3DEA"/>
    <w:p w:rsidR="00193800" w:rsidRDefault="00193800"/>
    <w:sectPr w:rsidR="00193800" w:rsidSect="00E762C5">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0B2D"/>
    <w:multiLevelType w:val="multilevel"/>
    <w:tmpl w:val="0200F82C"/>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 w15:restartNumberingAfterBreak="0">
    <w:nsid w:val="44ED02FB"/>
    <w:multiLevelType w:val="multilevel"/>
    <w:tmpl w:val="2E8E8804"/>
    <w:lvl w:ilvl="0">
      <w:start w:val="1"/>
      <w:numFmt w:val="bullet"/>
      <w:pStyle w:val="Liststycke"/>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D63507D"/>
    <w:multiLevelType w:val="hybridMultilevel"/>
    <w:tmpl w:val="69C6313A"/>
    <w:lvl w:ilvl="0" w:tplc="6D5E2532">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BF3DEA"/>
    <w:rsid w:val="000C0539"/>
    <w:rsid w:val="000D5A2D"/>
    <w:rsid w:val="000E4648"/>
    <w:rsid w:val="001037F8"/>
    <w:rsid w:val="001527B6"/>
    <w:rsid w:val="00193800"/>
    <w:rsid w:val="001B3F46"/>
    <w:rsid w:val="001C59C7"/>
    <w:rsid w:val="001C6EA2"/>
    <w:rsid w:val="00210400"/>
    <w:rsid w:val="002B32E3"/>
    <w:rsid w:val="002E1C7B"/>
    <w:rsid w:val="002F19A9"/>
    <w:rsid w:val="003856ED"/>
    <w:rsid w:val="00427091"/>
    <w:rsid w:val="00486D05"/>
    <w:rsid w:val="004A0DB2"/>
    <w:rsid w:val="00534CE5"/>
    <w:rsid w:val="005A1AAB"/>
    <w:rsid w:val="00626BC9"/>
    <w:rsid w:val="00774E58"/>
    <w:rsid w:val="007C477D"/>
    <w:rsid w:val="007D4AA6"/>
    <w:rsid w:val="008262EE"/>
    <w:rsid w:val="00873748"/>
    <w:rsid w:val="009252F5"/>
    <w:rsid w:val="00971B12"/>
    <w:rsid w:val="0099220C"/>
    <w:rsid w:val="009D4488"/>
    <w:rsid w:val="009E049B"/>
    <w:rsid w:val="00A42A6F"/>
    <w:rsid w:val="00A5485D"/>
    <w:rsid w:val="00A76768"/>
    <w:rsid w:val="00AE6E95"/>
    <w:rsid w:val="00BA66DD"/>
    <w:rsid w:val="00BB5295"/>
    <w:rsid w:val="00BB6597"/>
    <w:rsid w:val="00BE0755"/>
    <w:rsid w:val="00BF3DEA"/>
    <w:rsid w:val="00C5305E"/>
    <w:rsid w:val="00CC7A6F"/>
    <w:rsid w:val="00D0745D"/>
    <w:rsid w:val="00D13D7B"/>
    <w:rsid w:val="00DF59EC"/>
    <w:rsid w:val="00E24DE0"/>
    <w:rsid w:val="00E43556"/>
    <w:rsid w:val="00E43C75"/>
    <w:rsid w:val="00E762C5"/>
    <w:rsid w:val="00E845ED"/>
    <w:rsid w:val="00F13CD9"/>
    <w:rsid w:val="00FB1B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EB577-06AD-4626-823B-03E0367D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lang w:val="sv-SE" w:eastAsia="en-US" w:bidi="ar-SA"/>
      </w:rPr>
    </w:rPrDefault>
    <w:pPrDefault>
      <w:pPr>
        <w:spacing w:after="24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DEA"/>
  </w:style>
  <w:style w:type="paragraph" w:styleId="Rubrik1">
    <w:name w:val="heading 1"/>
    <w:basedOn w:val="Normal"/>
    <w:next w:val="Normal"/>
    <w:link w:val="Rubrik1Char"/>
    <w:uiPriority w:val="9"/>
    <w:qFormat/>
    <w:rsid w:val="00971B12"/>
    <w:pPr>
      <w:keepNext/>
      <w:keepLines/>
      <w:numPr>
        <w:numId w:val="1"/>
      </w:numPr>
      <w:spacing w:before="720" w:after="180"/>
      <w:outlineLvl w:val="0"/>
    </w:pPr>
    <w:rPr>
      <w:rFonts w:ascii="Arial" w:eastAsiaTheme="majorEastAsia" w:hAnsi="Arial" w:cstheme="majorBidi"/>
      <w:b/>
      <w:bCs/>
      <w:sz w:val="32"/>
      <w:szCs w:val="28"/>
    </w:rPr>
  </w:style>
  <w:style w:type="paragraph" w:styleId="Rubrik2">
    <w:name w:val="heading 2"/>
    <w:basedOn w:val="Normal"/>
    <w:next w:val="Normal"/>
    <w:link w:val="Rubrik2Char"/>
    <w:uiPriority w:val="9"/>
    <w:unhideWhenUsed/>
    <w:qFormat/>
    <w:rsid w:val="00971B12"/>
    <w:pPr>
      <w:keepNext/>
      <w:keepLines/>
      <w:numPr>
        <w:ilvl w:val="1"/>
        <w:numId w:val="1"/>
      </w:numPr>
      <w:spacing w:before="360" w:after="120"/>
      <w:outlineLvl w:val="1"/>
    </w:pPr>
    <w:rPr>
      <w:rFonts w:ascii="Arial" w:eastAsiaTheme="majorEastAsia" w:hAnsi="Arial" w:cstheme="majorBidi"/>
      <w:b/>
      <w:bCs/>
      <w:sz w:val="22"/>
      <w:szCs w:val="26"/>
    </w:rPr>
  </w:style>
  <w:style w:type="paragraph" w:styleId="Rubrik3">
    <w:name w:val="heading 3"/>
    <w:basedOn w:val="Normal"/>
    <w:next w:val="Normal"/>
    <w:link w:val="Rubrik3Char"/>
    <w:uiPriority w:val="9"/>
    <w:unhideWhenUsed/>
    <w:qFormat/>
    <w:rsid w:val="00971B12"/>
    <w:pPr>
      <w:keepNext/>
      <w:keepLines/>
      <w:numPr>
        <w:ilvl w:val="2"/>
        <w:numId w:val="1"/>
      </w:numPr>
      <w:spacing w:before="360" w:after="120"/>
      <w:outlineLvl w:val="2"/>
    </w:pPr>
    <w:rPr>
      <w:rFonts w:ascii="Arial" w:eastAsiaTheme="majorEastAsia" w:hAnsi="Arial" w:cstheme="majorBidi"/>
      <w:b/>
      <w:bCs/>
      <w:i/>
    </w:rPr>
  </w:style>
  <w:style w:type="paragraph" w:styleId="Rubrik4">
    <w:name w:val="heading 4"/>
    <w:basedOn w:val="Normal"/>
    <w:next w:val="Normal"/>
    <w:link w:val="Rubrik4Char"/>
    <w:uiPriority w:val="9"/>
    <w:semiHidden/>
    <w:unhideWhenUsed/>
    <w:rsid w:val="001C59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rsid w:val="00873748"/>
    <w:pPr>
      <w:keepNext/>
      <w:keepLines/>
      <w:numPr>
        <w:ilvl w:val="4"/>
        <w:numId w:val="1"/>
      </w:numPr>
      <w:spacing w:before="200" w:after="0"/>
      <w:outlineLvl w:val="4"/>
    </w:pPr>
    <w:rPr>
      <w:rFonts w:ascii="Arial" w:eastAsiaTheme="majorEastAsia" w:hAnsi="Arial" w:cs="Arial"/>
      <w:i/>
    </w:rPr>
  </w:style>
  <w:style w:type="paragraph" w:styleId="Rubrik6">
    <w:name w:val="heading 6"/>
    <w:basedOn w:val="Normal"/>
    <w:next w:val="Normal"/>
    <w:link w:val="Rubrik6Char"/>
    <w:uiPriority w:val="9"/>
    <w:semiHidden/>
    <w:unhideWhenUsed/>
    <w:qFormat/>
    <w:rsid w:val="00971B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971B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71B1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971B1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1B12"/>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971B12"/>
    <w:rPr>
      <w:rFonts w:ascii="Arial" w:eastAsiaTheme="majorEastAsia" w:hAnsi="Arial" w:cstheme="majorBidi"/>
      <w:b/>
      <w:bCs/>
      <w:sz w:val="22"/>
      <w:szCs w:val="26"/>
    </w:rPr>
  </w:style>
  <w:style w:type="character" w:customStyle="1" w:styleId="Rubrik3Char">
    <w:name w:val="Rubrik 3 Char"/>
    <w:basedOn w:val="Standardstycketeckensnitt"/>
    <w:link w:val="Rubrik3"/>
    <w:uiPriority w:val="9"/>
    <w:rsid w:val="00971B12"/>
    <w:rPr>
      <w:rFonts w:ascii="Arial" w:eastAsiaTheme="majorEastAsia" w:hAnsi="Arial" w:cstheme="majorBidi"/>
      <w:b/>
      <w:bCs/>
      <w:i/>
    </w:rPr>
  </w:style>
  <w:style w:type="character" w:customStyle="1" w:styleId="Rubrik4Char">
    <w:name w:val="Rubrik 4 Char"/>
    <w:basedOn w:val="Standardstycketeckensnitt"/>
    <w:link w:val="Rubrik4"/>
    <w:uiPriority w:val="9"/>
    <w:semiHidden/>
    <w:rsid w:val="001C59C7"/>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873748"/>
    <w:rPr>
      <w:rFonts w:ascii="Arial" w:eastAsiaTheme="majorEastAsia" w:hAnsi="Arial" w:cs="Arial"/>
      <w:i/>
    </w:rPr>
  </w:style>
  <w:style w:type="character" w:customStyle="1" w:styleId="Rubrik6Char">
    <w:name w:val="Rubrik 6 Char"/>
    <w:basedOn w:val="Standardstycketeckensnitt"/>
    <w:link w:val="Rubrik6"/>
    <w:uiPriority w:val="9"/>
    <w:semiHidden/>
    <w:rsid w:val="00971B12"/>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971B1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971B1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971B12"/>
    <w:rPr>
      <w:rFonts w:asciiTheme="majorHAnsi" w:eastAsiaTheme="majorEastAsia" w:hAnsiTheme="majorHAnsi" w:cstheme="majorBidi"/>
      <w:i/>
      <w:iCs/>
      <w:color w:val="404040" w:themeColor="text1" w:themeTint="BF"/>
    </w:rPr>
  </w:style>
  <w:style w:type="paragraph" w:styleId="Liststycke">
    <w:name w:val="List Paragraph"/>
    <w:basedOn w:val="Normal"/>
    <w:uiPriority w:val="34"/>
    <w:qFormat/>
    <w:rsid w:val="00971B12"/>
    <w:pPr>
      <w:numPr>
        <w:numId w:val="2"/>
      </w:numPr>
    </w:pPr>
    <w:rPr>
      <w:rFonts w:eastAsia="Calibri"/>
    </w:rPr>
  </w:style>
  <w:style w:type="paragraph" w:styleId="Rubrik">
    <w:name w:val="Title"/>
    <w:basedOn w:val="Normal"/>
    <w:next w:val="Normal"/>
    <w:link w:val="RubrikChar"/>
    <w:uiPriority w:val="10"/>
    <w:qFormat/>
    <w:rsid w:val="00971B12"/>
    <w:pPr>
      <w:spacing w:before="720" w:after="180" w:line="240" w:lineRule="auto"/>
      <w:contextualSpacing/>
    </w:pPr>
    <w:rPr>
      <w:rFonts w:ascii="Arial" w:eastAsiaTheme="majorEastAsia" w:hAnsi="Arial" w:cs="Arial"/>
      <w:b/>
      <w:spacing w:val="5"/>
      <w:kern w:val="28"/>
      <w:sz w:val="32"/>
      <w:szCs w:val="32"/>
    </w:rPr>
  </w:style>
  <w:style w:type="character" w:customStyle="1" w:styleId="RubrikChar">
    <w:name w:val="Rubrik Char"/>
    <w:basedOn w:val="Standardstycketeckensnitt"/>
    <w:link w:val="Rubrik"/>
    <w:uiPriority w:val="10"/>
    <w:rsid w:val="00971B12"/>
    <w:rPr>
      <w:rFonts w:ascii="Arial" w:eastAsiaTheme="majorEastAsia" w:hAnsi="Arial" w:cs="Arial"/>
      <w:b/>
      <w:spacing w:val="5"/>
      <w:kern w:val="28"/>
      <w:sz w:val="32"/>
      <w:szCs w:val="32"/>
    </w:rPr>
  </w:style>
  <w:style w:type="paragraph" w:styleId="Underrubrik">
    <w:name w:val="Subtitle"/>
    <w:basedOn w:val="Normal"/>
    <w:next w:val="Normal"/>
    <w:link w:val="UnderrubrikChar"/>
    <w:uiPriority w:val="11"/>
    <w:qFormat/>
    <w:rsid w:val="00971B12"/>
    <w:pPr>
      <w:numPr>
        <w:ilvl w:val="1"/>
      </w:numPr>
      <w:spacing w:before="360" w:after="120"/>
    </w:pPr>
    <w:rPr>
      <w:rFonts w:ascii="Arial" w:eastAsiaTheme="majorEastAsia" w:hAnsi="Arial" w:cs="Arial"/>
      <w:b/>
      <w:iCs/>
      <w:sz w:val="22"/>
      <w:szCs w:val="22"/>
    </w:rPr>
  </w:style>
  <w:style w:type="character" w:customStyle="1" w:styleId="UnderrubrikChar">
    <w:name w:val="Underrubrik Char"/>
    <w:basedOn w:val="Standardstycketeckensnitt"/>
    <w:link w:val="Underrubrik"/>
    <w:uiPriority w:val="11"/>
    <w:rsid w:val="00971B12"/>
    <w:rPr>
      <w:rFonts w:ascii="Arial" w:eastAsiaTheme="majorEastAsia" w:hAnsi="Arial" w:cs="Arial"/>
      <w:b/>
      <w:iCs/>
      <w:sz w:val="22"/>
      <w:szCs w:val="22"/>
    </w:rPr>
  </w:style>
  <w:style w:type="character" w:styleId="Betoning">
    <w:name w:val="Emphasis"/>
    <w:basedOn w:val="Standardstycketeckensnitt"/>
    <w:uiPriority w:val="20"/>
    <w:qFormat/>
    <w:rsid w:val="00971B12"/>
    <w:rPr>
      <w:i/>
      <w:iCs/>
    </w:rPr>
  </w:style>
  <w:style w:type="character" w:styleId="Starkbetoning">
    <w:name w:val="Intense Emphasis"/>
    <w:basedOn w:val="Standardstycketeckensnitt"/>
    <w:uiPriority w:val="21"/>
    <w:qFormat/>
    <w:rsid w:val="00971B12"/>
    <w:rPr>
      <w:b/>
      <w:bCs/>
      <w:i/>
      <w:iCs/>
    </w:rPr>
  </w:style>
  <w:style w:type="character" w:styleId="Hyperlnk">
    <w:name w:val="Hyperlink"/>
    <w:basedOn w:val="Standardstycketeckensnitt"/>
    <w:uiPriority w:val="99"/>
    <w:semiHidden/>
    <w:unhideWhenUsed/>
    <w:rsid w:val="00BF3DEA"/>
    <w:rPr>
      <w:color w:val="0000FF"/>
      <w:u w:val="single"/>
    </w:rPr>
  </w:style>
  <w:style w:type="paragraph" w:styleId="Normalwebb">
    <w:name w:val="Normal (Web)"/>
    <w:basedOn w:val="Normal"/>
    <w:uiPriority w:val="99"/>
    <w:unhideWhenUsed/>
    <w:rsid w:val="00BF3DEA"/>
    <w:pPr>
      <w:spacing w:before="100" w:beforeAutospacing="1" w:after="100" w:afterAutospacing="1" w:line="240" w:lineRule="auto"/>
    </w:pPr>
    <w:rPr>
      <w:rFonts w:ascii="Times New Roman" w:hAnsi="Times New Roman"/>
      <w:sz w:val="24"/>
      <w:szCs w:val="24"/>
      <w:lang w:eastAsia="sv-SE"/>
    </w:rPr>
  </w:style>
  <w:style w:type="character" w:styleId="Stark">
    <w:name w:val="Strong"/>
    <w:basedOn w:val="Standardstycketeckensnitt"/>
    <w:uiPriority w:val="22"/>
    <w:qFormat/>
    <w:rsid w:val="00BF3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mas.hjelstrom@valuation.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13B3C-5F1A-46FB-955D-A358A186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2775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Johan Pokorny</cp:lastModifiedBy>
  <cp:revision>2</cp:revision>
  <cp:lastPrinted>2015-09-28T13:17:00Z</cp:lastPrinted>
  <dcterms:created xsi:type="dcterms:W3CDTF">2015-10-08T11:47:00Z</dcterms:created>
  <dcterms:modified xsi:type="dcterms:W3CDTF">2015-10-08T11:47:00Z</dcterms:modified>
</cp:coreProperties>
</file>